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8140FA">
        <w:rPr>
          <w:rFonts w:eastAsia="Times New Roman"/>
          <w:sz w:val="28"/>
          <w:szCs w:val="28"/>
        </w:rPr>
        <w:t>631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8140FA">
        <w:rPr>
          <w:sz w:val="28"/>
          <w:szCs w:val="28"/>
        </w:rPr>
        <w:t>3760</w:t>
      </w:r>
      <w:r w:rsidR="00270D87">
        <w:rPr>
          <w:sz w:val="28"/>
          <w:szCs w:val="28"/>
        </w:rPr>
        <w:t>-</w:t>
      </w:r>
      <w:r w:rsidR="008140FA">
        <w:rPr>
          <w:sz w:val="28"/>
          <w:szCs w:val="28"/>
        </w:rPr>
        <w:t>32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0FA">
        <w:rPr>
          <w:sz w:val="28"/>
          <w:szCs w:val="28"/>
        </w:rPr>
        <w:t>01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</w:t>
      </w:r>
      <w:r w:rsidR="008140FA">
        <w:rPr>
          <w:sz w:val="28"/>
          <w:szCs w:val="28"/>
        </w:rPr>
        <w:t>л</w:t>
      </w:r>
      <w:r w:rsidR="00312AAF">
        <w:rPr>
          <w:sz w:val="28"/>
          <w:szCs w:val="28"/>
        </w:rPr>
        <w:t>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</w:t>
      </w:r>
      <w:r>
        <w:rPr>
          <w:color w:val="000000"/>
          <w:sz w:val="28"/>
          <w:szCs w:val="28"/>
        </w:rPr>
        <w:t xml:space="preserve">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>ранее</w:t>
      </w:r>
      <w:r w:rsidR="009449AC">
        <w:rPr>
          <w:rFonts w:eastAsia="Times New Roman"/>
          <w:sz w:val="28"/>
          <w:szCs w:val="28"/>
        </w:rPr>
        <w:t xml:space="preserve">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</w:t>
      </w:r>
      <w:r>
        <w:rPr>
          <w:sz w:val="28"/>
          <w:szCs w:val="28"/>
        </w:rPr>
        <w:t>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140FA" w:rsidP="008140FA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ч.</w:t>
      </w:r>
      <w:r w:rsidRPr="00E26B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находясь по адресу: </w:t>
      </w: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района, ХМ</w:t>
      </w:r>
      <w:r w:rsidRPr="00B72CAA">
        <w:rPr>
          <w:rFonts w:eastAsia="Times New Roman"/>
          <w:sz w:val="28"/>
          <w:szCs w:val="28"/>
        </w:rPr>
        <w:t>АО-Югр</w:t>
      </w:r>
      <w:r>
        <w:rPr>
          <w:rFonts w:eastAsia="Times New Roman"/>
          <w:sz w:val="28"/>
          <w:szCs w:val="28"/>
        </w:rPr>
        <w:t>ы, входе словесного конфликта с ФИО</w:t>
      </w:r>
      <w:r>
        <w:rPr>
          <w:rFonts w:eastAsia="Times New Roman"/>
          <w:sz w:val="28"/>
          <w:szCs w:val="28"/>
        </w:rPr>
        <w:t xml:space="preserve"> ***</w:t>
      </w:r>
      <w:r>
        <w:rPr>
          <w:rFonts w:eastAsia="Times New Roman"/>
          <w:sz w:val="28"/>
          <w:szCs w:val="28"/>
        </w:rPr>
        <w:t xml:space="preserve"> г. рождения, схватил её за волосы и скинул с дивана, от чего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ударилась головой об пол и затем несколько раз ударил головой об пол, в следствии чего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испытала физическую боль. Его</w:t>
      </w:r>
      <w:r w:rsidRPr="002A40D4">
        <w:rPr>
          <w:rFonts w:eastAsia="Times New Roman"/>
          <w:sz w:val="28"/>
          <w:szCs w:val="28"/>
        </w:rPr>
        <w:t xml:space="preserve"> действия </w:t>
      </w:r>
      <w:r w:rsidRPr="002A40D4">
        <w:rPr>
          <w:rFonts w:eastAsia="Times New Roman"/>
          <w:sz w:val="28"/>
          <w:szCs w:val="28"/>
        </w:rPr>
        <w:t>не содержат уголовно наказуемого деяния, последс</w:t>
      </w:r>
      <w:r>
        <w:rPr>
          <w:rFonts w:eastAsia="Times New Roman"/>
          <w:sz w:val="28"/>
          <w:szCs w:val="28"/>
        </w:rPr>
        <w:t>твия, указанные в ст. 115 УК РФ.</w:t>
      </w:r>
    </w:p>
    <w:p w:rsidR="008140FA" w:rsidP="008140F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 о времени и месте расс</w:t>
      </w:r>
      <w:r>
        <w:rPr>
          <w:sz w:val="28"/>
          <w:szCs w:val="28"/>
        </w:rPr>
        <w:t xml:space="preserve">мотрения дела, </w:t>
      </w:r>
      <w:r w:rsidRPr="0014102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1410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предоставил заявление о рассмотрении дела в его отсутствие. </w:t>
      </w:r>
    </w:p>
    <w:p w:rsidR="00312AAF" w:rsidP="008140F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Потерпев</w:t>
      </w:r>
      <w:r>
        <w:rPr>
          <w:sz w:val="28"/>
          <w:szCs w:val="28"/>
        </w:rPr>
        <w:t xml:space="preserve">шая </w:t>
      </w:r>
      <w:r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надлежаще извещена</w:t>
      </w:r>
      <w:r w:rsidRPr="001533E6">
        <w:rPr>
          <w:sz w:val="28"/>
          <w:szCs w:val="28"/>
        </w:rPr>
        <w:t xml:space="preserve"> </w:t>
      </w:r>
      <w:r w:rsidRPr="00141021">
        <w:rPr>
          <w:sz w:val="28"/>
          <w:szCs w:val="28"/>
        </w:rPr>
        <w:t>о времени и месте расс</w:t>
      </w:r>
      <w:r>
        <w:rPr>
          <w:sz w:val="28"/>
          <w:szCs w:val="28"/>
        </w:rPr>
        <w:t>мотрения дела, в судебное заседание не явилась, предоставила заявление о рассмотрении дела в её отсутствие.</w:t>
      </w:r>
    </w:p>
    <w:p w:rsidR="008140FA" w:rsidRPr="00640383" w:rsidP="008140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</w:t>
      </w:r>
      <w:r>
        <w:rPr>
          <w:sz w:val="28"/>
          <w:szCs w:val="28"/>
        </w:rPr>
        <w:t>ративной ответственности, потерпевшей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rFonts w:eastAsia="Times New Roman"/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</w:t>
      </w:r>
      <w:r>
        <w:rPr>
          <w:rFonts w:eastAsia="Times New Roman"/>
          <w:sz w:val="28"/>
          <w:szCs w:val="28"/>
        </w:rPr>
        <w:t>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eastAsia="Times New Roman"/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</w:t>
      </w:r>
      <w:r w:rsidRPr="00EE63EB">
        <w:rPr>
          <w:rFonts w:eastAsia="Times New Roman"/>
          <w:sz w:val="28"/>
          <w:szCs w:val="28"/>
        </w:rPr>
        <w:t>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 xml:space="preserve">судья квалифицирует по ст. 6.1.1 Кодекса Российской Федерации об административных </w:t>
      </w:r>
      <w:r w:rsidRPr="00EE63EB">
        <w:rPr>
          <w:rFonts w:eastAsia="Times New Roman"/>
          <w:color w:val="000000"/>
          <w:sz w:val="28"/>
          <w:szCs w:val="28"/>
        </w:rPr>
        <w:t>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</w:t>
      </w:r>
      <w:r w:rsidRPr="00EE63EB">
        <w:rPr>
          <w:rFonts w:eastAsia="Times New Roman"/>
          <w:sz w:val="28"/>
          <w:szCs w:val="28"/>
        </w:rPr>
        <w:t>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</w:t>
      </w:r>
      <w:r w:rsidRPr="00BB46DA">
        <w:rPr>
          <w:rFonts w:eastAsia="Times New Roman"/>
          <w:sz w:val="28"/>
          <w:szCs w:val="28"/>
        </w:rPr>
        <w:t>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</w:t>
      </w:r>
      <w:r w:rsidRPr="00355BCD">
        <w:rPr>
          <w:rFonts w:eastAsia="Times New Roman"/>
          <w:sz w:val="28"/>
          <w:szCs w:val="28"/>
        </w:rPr>
        <w:t>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</w:t>
      </w:r>
      <w:r w:rsidRPr="00355BCD">
        <w:rPr>
          <w:rFonts w:eastAsia="Times New Roman"/>
          <w:sz w:val="28"/>
          <w:szCs w:val="28"/>
        </w:rPr>
        <w:t>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717A50"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</w:t>
      </w:r>
      <w:r w:rsidRPr="00EE63EB">
        <w:rPr>
          <w:rFonts w:eastAsia="Times New Roman"/>
          <w:sz w:val="28"/>
          <w:szCs w:val="28"/>
        </w:rPr>
        <w:t xml:space="preserve">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rFonts w:eastAsia="Times New Roman"/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 xml:space="preserve">ИН </w:t>
      </w:r>
      <w:r w:rsidR="00444A1C">
        <w:rPr>
          <w:spacing w:val="1"/>
          <w:sz w:val="28"/>
          <w:szCs w:val="28"/>
        </w:rPr>
        <w:t>0412365400325006312506103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741392">
        <w:rPr>
          <w:spacing w:val="1"/>
          <w:sz w:val="28"/>
          <w:szCs w:val="28"/>
        </w:rPr>
        <w:t>631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B5DA0"/>
    <w:rsid w:val="000C4AEF"/>
    <w:rsid w:val="000F248C"/>
    <w:rsid w:val="0013146C"/>
    <w:rsid w:val="0013375A"/>
    <w:rsid w:val="00137D07"/>
    <w:rsid w:val="00141021"/>
    <w:rsid w:val="001533E6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4A1C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41392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140FA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449AC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